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 COORDINADOR DE LA CADENA DE APROVISIONAMIENTO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 COORDINADOR DE LA CADENA DE APROVISIONAMIENTO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