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 AL COORDINADOR A CARGO DE LA CADENA DE APROVISIONAMIENTO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 AL COORDINADOR A CARGO DE LA CADENA DE APROVISIONAMIENTO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