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ASISTENTE PARA RESPONSABLE DE PROGRAMAS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ASISTENTE PARA RESPONSABLE DE PROGRAMAS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P02600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