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COORDINATEUR DE PROJET SUPPORT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COORDINATEUR DE PROJET SUPPORT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P02300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