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AFFAIRES HUMANITAI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AFFAIRES HUMANITAI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