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DIRECTEUR/RICE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DIRECTEUR/RICE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20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