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ÉCONOMISTE DE LA SANTÉ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ÉCONOMISTE DE LA SANTÉ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M08300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14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