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E-SALUD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E-SALUD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M03800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