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RÉFÉRENT RÉGIONAL DU SOUTIEN PSYCHOSOCIAL AU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RÉFÉRENT RÉGIONAL DU SOUTIEN PSYCHOSOCIAL AU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