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ICT REGIONAL PARTN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ICT REGIONAL PARTN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9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