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CT REGIONAL PART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CT REGIONAL PART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