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WATSAN AGENT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WATSAN AGENT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