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GESTOR DE PARQUE MÓVIL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GESTOR DE PARQUE MÓVIL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L03200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