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COORDINATEUR ADJOINT RESPONSABLE DE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COORDINATEUR ADJOINT RESPONSABLE DE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L00600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