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ADMINISTRATION DU PERSONNEL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ADMINISTRATION DU PERSONNEL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