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FINANCES ET RH ADJOINT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FINANCES ET RH ADJOINT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