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FINANCE AND HR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INANCE AND HR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